
<file path=[Content_Types].xml><?xml version="1.0" encoding="utf-8"?>
<Types xmlns="http://schemas.openxmlformats.org/package/2006/content-types">
  <Default Extension="xml" ContentType="application/xml"/>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ekstblok"/>
        <w:spacing w:before="0" w:after="140"/>
        <w:contextualSpacing/>
        <w:rPr>
          <w:color w:val="000000"/>
        </w:rPr>
      </w:pPr>
      <w:r>
        <w:rPr>
          <w:color w:val="000000"/>
        </w:rPr>
      </w:r>
    </w:p>
    <w:p>
      <w:pPr>
        <w:pStyle w:val="Tekstblok"/>
        <w:spacing w:before="0" w:after="140"/>
        <w:contextualSpacing/>
        <w:rPr/>
      </w:pPr>
      <w:r>
        <w:rPr>
          <w:rFonts w:ascii="SolexRegular" w:hAnsi="SolexRegular"/>
          <w:color w:val="000000"/>
          <w:sz w:val="24"/>
        </w:rPr>
        <w:t xml:space="preserve">Vind jij ook dat Nederland vluchtelingen die hier een verblijfsvergunning krijgen een veilige plek moet bieden en voor hen een nieuw ‘thuis’ moet worden? En wil je daar een positieve bijdrage aan leveren? Dat kan! Het team management ondersteuning van VluchtelingenWerk Zuidwest-Nederland is per direct op zoek naar een collega met het hart op de goede plek. Ofwel een </w:t>
      </w:r>
    </w:p>
    <w:p>
      <w:pPr>
        <w:pStyle w:val="Normal"/>
        <w:rPr>
          <w:b/>
          <w:b/>
        </w:rPr>
      </w:pPr>
      <w:r>
        <w:rPr>
          <w:b/>
        </w:rPr>
      </w:r>
    </w:p>
    <w:p>
      <w:pPr>
        <w:pStyle w:val="Tekstblok"/>
        <w:spacing w:lineRule="auto" w:line="240" w:before="0" w:after="140"/>
        <w:contextualSpacing/>
        <w:rPr>
          <w:rFonts w:ascii="SolexRegular" w:hAnsi="SolexRegular" w:cs="Calibri"/>
          <w:bCs/>
          <w:sz w:val="24"/>
        </w:rPr>
      </w:pPr>
      <w:r>
        <w:rPr>
          <w:rFonts w:cs="Calibri" w:ascii="SolexRegular" w:hAnsi="SolexRegular"/>
          <w:bCs/>
          <w:sz w:val="24"/>
        </w:rPr>
      </w:r>
    </w:p>
    <w:p>
      <w:pPr>
        <w:pStyle w:val="Tekstblok"/>
        <w:spacing w:lineRule="auto" w:line="240" w:before="0" w:after="140"/>
        <w:contextualSpacing/>
        <w:rPr/>
      </w:pPr>
      <w:r>
        <w:rPr>
          <w:rFonts w:eastAsia="Calibri" w:cs="Calibri" w:ascii="SolexRegular" w:hAnsi="SolexRegular"/>
          <w:sz w:val="24"/>
        </w:rPr>
        <w:t xml:space="preserve">   </w:t>
      </w:r>
      <w:r>
        <w:rPr>
          <w:rFonts w:cs="Calibri" w:ascii="SolexRegular" w:hAnsi="SolexRegular"/>
          <w:sz w:val="24"/>
        </w:rPr>
        <w:t xml:space="preserve">                                                         </w:t>
      </w:r>
      <w:r>
        <w:rPr>
          <w:rFonts w:cs="Calibri" w:ascii="SolexRegular" w:hAnsi="SolexRegular"/>
          <w:b/>
          <w:bCs/>
          <w:sz w:val="24"/>
        </w:rPr>
        <w:t xml:space="preserve">Management Assistent   </w:t>
      </w:r>
    </w:p>
    <w:p>
      <w:pPr>
        <w:pStyle w:val="Tekstblok"/>
        <w:spacing w:lineRule="auto" w:line="240" w:before="0" w:after="140"/>
        <w:contextualSpacing/>
        <w:rPr/>
      </w:pPr>
      <w:r>
        <w:rPr>
          <w:rFonts w:cs="Calibri" w:ascii="SolexRegular" w:hAnsi="SolexRegular"/>
          <w:b/>
          <w:bCs/>
          <w:sz w:val="24"/>
        </w:rPr>
        <w:t xml:space="preserve">                                          </w:t>
      </w:r>
      <w:r>
        <w:rPr>
          <w:rFonts w:cs="Calibri" w:ascii="SolexRegular" w:hAnsi="SolexRegular"/>
          <w:bCs/>
          <w:sz w:val="24"/>
        </w:rPr>
        <w:t>voor</w:t>
      </w:r>
      <w:r>
        <w:rPr>
          <w:rFonts w:cs="Calibri" w:ascii="SolexRegular" w:hAnsi="SolexRegular"/>
          <w:sz w:val="24"/>
        </w:rPr>
        <w:t xml:space="preserve"> </w:t>
      </w:r>
      <w:r>
        <w:rPr>
          <w:rFonts w:cs="Calibri" w:ascii="SolexRegular" w:hAnsi="SolexRegular"/>
          <w:sz w:val="24"/>
        </w:rPr>
        <w:t>32</w:t>
      </w:r>
      <w:r>
        <w:rPr>
          <w:rFonts w:cs="Calibri" w:ascii="SolexRegular" w:hAnsi="SolexRegular"/>
          <w:sz w:val="24"/>
        </w:rPr>
        <w:t xml:space="preserve"> tot 36 uur </w:t>
      </w:r>
      <w:r>
        <w:rPr>
          <w:rFonts w:cs="Calibri" w:ascii="SolexRegular" w:hAnsi="SolexRegular"/>
          <w:bCs/>
          <w:sz w:val="24"/>
        </w:rPr>
        <w:t>per week | standplaats Rotterdam</w:t>
      </w:r>
    </w:p>
    <w:p>
      <w:pPr>
        <w:pStyle w:val="Normal"/>
        <w:rPr>
          <w:b/>
          <w:b/>
        </w:rPr>
      </w:pPr>
      <w:r>
        <w:rPr>
          <w:b/>
        </w:rPr>
      </w:r>
    </w:p>
    <w:p>
      <w:pPr>
        <w:pStyle w:val="Normal"/>
        <w:rPr>
          <w:b/>
          <w:b/>
        </w:rPr>
      </w:pPr>
      <w:r>
        <w:rPr>
          <w:b/>
        </w:rPr>
      </w:r>
    </w:p>
    <w:p>
      <w:pPr>
        <w:pStyle w:val="Normal"/>
        <w:rPr>
          <w:rFonts w:ascii="SolexRegular" w:hAnsi="SolexRegular"/>
          <w:sz w:val="24"/>
        </w:rPr>
      </w:pPr>
      <w:r>
        <w:rPr>
          <w:rFonts w:ascii="SolexRegular" w:hAnsi="SolexRegular"/>
          <w:color w:val="000000"/>
          <w:sz w:val="24"/>
        </w:rPr>
        <w:t>Overal ter wereld moeten mensen vluchten voor hun leven vanwege oorlog, politiek geweld, hun seksuele geaardheid, afkomst of religie. Wie in Nederland terechtkomt, kan rekenen op de ondersteuning van VluchtelingenWerk. Van aankomst tot zelfredzaamheid. Dat is het werk van onze bevlogen medewerkers: betaalde krachten én vrijwilligers.</w:t>
      </w:r>
    </w:p>
    <w:p>
      <w:pPr>
        <w:pStyle w:val="Normal"/>
        <w:rPr>
          <w:color w:val="000000"/>
        </w:rPr>
      </w:pPr>
      <w:r>
        <w:rPr>
          <w:color w:val="000000"/>
        </w:rPr>
      </w:r>
    </w:p>
    <w:p>
      <w:pPr>
        <w:pStyle w:val="Normal"/>
        <w:rPr>
          <w:rFonts w:ascii="SolexRegular" w:hAnsi="SolexRegular"/>
          <w:sz w:val="24"/>
        </w:rPr>
      </w:pPr>
      <w:r>
        <w:rPr>
          <w:rFonts w:ascii="SolexRegular" w:hAnsi="SolexRegular"/>
          <w:color w:val="000000"/>
          <w:sz w:val="24"/>
        </w:rPr>
        <w:t xml:space="preserve">Het belangrijkste werk van VluchtelingenWerk Zuidwest-Nederland (Zuid-Holland en Zeeland) wordt daarbij gedaan door de collega’s ‘in het veld’. Onze ruim 2300 vrijwilligers, team- en projectleiders heten vluchtelingen welkom en helpen hen op weg. Eerst in het azc, en vervolgens in de gemeente waar ze een nieuwe start gaan maken. </w:t>
        <w:br/>
      </w:r>
    </w:p>
    <w:p>
      <w:pPr>
        <w:pStyle w:val="Normal"/>
        <w:rPr/>
      </w:pPr>
      <w:r>
        <w:rPr>
          <w:rFonts w:ascii="SolexRegular" w:hAnsi="SolexRegular"/>
          <w:color w:val="000000"/>
          <w:sz w:val="24"/>
        </w:rPr>
        <w:t xml:space="preserve">De medewerkers die zich dag in dag uit met dat mooie, noodzakelijke en waardevolle werk bezighouden, worden ondersteund door ons team op het Bedrijfsbureau in Rotterdam. Als management assistent kom je daar te werken en ondersteun je het management in hun taak en help je dus mee ervoor te zorgen dat onze medewerkers zich zoveel mogelijk met het ‘echte’ werk kunnen bezighouden. </w:t>
      </w:r>
    </w:p>
    <w:p>
      <w:pPr>
        <w:pStyle w:val="Normal"/>
        <w:rPr>
          <w:rFonts w:ascii="SolexRegular" w:hAnsi="SolexRegular"/>
          <w:color w:val="000000"/>
          <w:sz w:val="24"/>
        </w:rPr>
      </w:pPr>
      <w:r>
        <w:rPr>
          <w:rFonts w:ascii="SolexRegular" w:hAnsi="SolexRegular"/>
          <w:color w:val="000000"/>
          <w:sz w:val="24"/>
        </w:rPr>
      </w:r>
    </w:p>
    <w:p>
      <w:pPr>
        <w:pStyle w:val="Normal"/>
        <w:rPr>
          <w:rFonts w:ascii="SolexRegular" w:hAnsi="SolexRegular"/>
          <w:sz w:val="24"/>
        </w:rPr>
      </w:pPr>
      <w:r>
        <w:rPr>
          <w:rFonts w:ascii="SolexRegular" w:hAnsi="SolexRegular"/>
          <w:b/>
          <w:color w:val="000000"/>
          <w:sz w:val="24"/>
        </w:rPr>
        <w:t>Dit ga je doen:</w:t>
      </w:r>
    </w:p>
    <w:p>
      <w:pPr>
        <w:pStyle w:val="Normal"/>
        <w:rPr>
          <w:rFonts w:ascii="SolexRegular" w:hAnsi="SolexRegular"/>
          <w:color w:val="000000"/>
          <w:sz w:val="24"/>
        </w:rPr>
      </w:pPr>
      <w:r>
        <w:rPr>
          <w:rFonts w:ascii="SolexRegular" w:hAnsi="SolexRegular"/>
          <w:color w:val="000000"/>
          <w:sz w:val="24"/>
        </w:rPr>
      </w:r>
    </w:p>
    <w:p>
      <w:pPr>
        <w:pStyle w:val="ListParagraph"/>
        <w:numPr>
          <w:ilvl w:val="0"/>
          <w:numId w:val="1"/>
        </w:numPr>
        <w:rPr/>
      </w:pPr>
      <w:r>
        <w:rPr>
          <w:rFonts w:ascii="SolexRegular" w:hAnsi="SolexRegular"/>
          <w:color w:val="000000"/>
          <w:sz w:val="24"/>
        </w:rPr>
        <w:t>agendabeheer, het verzorgen van correspondentie, documentbeheer en archivering, zodat deze na fiat van de leidinggevende correct en op tijd kunnen worden afgehandeld;</w:t>
      </w:r>
    </w:p>
    <w:p>
      <w:pPr>
        <w:pStyle w:val="ListParagraph"/>
        <w:numPr>
          <w:ilvl w:val="0"/>
          <w:numId w:val="1"/>
        </w:numPr>
        <w:rPr/>
      </w:pPr>
      <w:r>
        <w:rPr>
          <w:rFonts w:ascii="SolexRegular" w:hAnsi="SolexRegular"/>
          <w:color w:val="000000"/>
          <w:sz w:val="24"/>
        </w:rPr>
        <w:t>officemanagement, waaronder facilitaire taken zoals het beheer van printers en telefoons, organiseren van schoonmaak en vraagbaak voor alle locaties;</w:t>
      </w:r>
    </w:p>
    <w:p>
      <w:pPr>
        <w:pStyle w:val="ListParagraph"/>
        <w:numPr>
          <w:ilvl w:val="0"/>
          <w:numId w:val="1"/>
        </w:numPr>
        <w:rPr/>
      </w:pPr>
      <w:r>
        <w:rPr>
          <w:rFonts w:ascii="SolexRegular" w:hAnsi="SolexRegular"/>
          <w:color w:val="000000"/>
          <w:sz w:val="24"/>
        </w:rPr>
        <w:t>plannen, organiseren en notuleren van vergaderingen en bijeenkomsten;</w:t>
      </w:r>
    </w:p>
    <w:p>
      <w:pPr>
        <w:pStyle w:val="ListParagraph"/>
        <w:numPr>
          <w:ilvl w:val="0"/>
          <w:numId w:val="1"/>
        </w:numPr>
        <w:rPr/>
      </w:pPr>
      <w:r>
        <w:rPr>
          <w:rFonts w:ascii="SolexRegular" w:hAnsi="SolexRegular"/>
          <w:color w:val="000000"/>
          <w:sz w:val="24"/>
        </w:rPr>
        <w:t>aanspreekpunt voor externe partijen op locatie;</w:t>
      </w:r>
    </w:p>
    <w:p>
      <w:pPr>
        <w:pStyle w:val="ListParagraph"/>
        <w:numPr>
          <w:ilvl w:val="0"/>
          <w:numId w:val="1"/>
        </w:numPr>
        <w:rPr/>
      </w:pPr>
      <w:r>
        <w:rPr>
          <w:rFonts w:ascii="SolexRegular" w:hAnsi="SolexRegular"/>
          <w:color w:val="000000"/>
          <w:sz w:val="24"/>
        </w:rPr>
        <w:t>het voeren van diverse secretariaten, op een zodanige wijze dat het Management Team en directeur-bestuurder adequaat is gefaciliteerd en de juiste gegevens beschikbaar zijn;</w:t>
      </w:r>
    </w:p>
    <w:p>
      <w:pPr>
        <w:pStyle w:val="ListParagraph"/>
        <w:numPr>
          <w:ilvl w:val="0"/>
          <w:numId w:val="1"/>
        </w:numPr>
        <w:rPr/>
      </w:pPr>
      <w:r>
        <w:rPr>
          <w:rFonts w:ascii="SolexRegular" w:hAnsi="SolexRegular"/>
          <w:color w:val="000000"/>
          <w:sz w:val="24"/>
        </w:rPr>
        <w:t>initiëren, monitoren en uitvoeren van diverse taken ter ondersteuning van het management.</w:t>
        <w:br/>
      </w:r>
    </w:p>
    <w:p>
      <w:pPr>
        <w:pStyle w:val="Normal"/>
        <w:rPr>
          <w:rFonts w:ascii="SolexRegular" w:hAnsi="SolexRegular"/>
          <w:color w:val="000000"/>
          <w:sz w:val="24"/>
        </w:rPr>
      </w:pPr>
      <w:r>
        <w:rPr>
          <w:rFonts w:ascii="SolexRegular" w:hAnsi="SolexRegular"/>
          <w:b/>
          <w:color w:val="000000"/>
          <w:sz w:val="24"/>
        </w:rPr>
        <w:t>Dit vragen wij:</w:t>
      </w:r>
    </w:p>
    <w:p>
      <w:pPr>
        <w:pStyle w:val="Normal"/>
        <w:rPr>
          <w:rFonts w:ascii="SolexRegular" w:hAnsi="SolexRegular"/>
          <w:b/>
          <w:b/>
          <w:color w:val="000000"/>
          <w:sz w:val="24"/>
        </w:rPr>
      </w:pPr>
      <w:r>
        <w:rPr>
          <w:rFonts w:ascii="SolexRegular" w:hAnsi="SolexRegular"/>
          <w:b/>
          <w:color w:val="000000"/>
          <w:sz w:val="24"/>
        </w:rPr>
      </w:r>
    </w:p>
    <w:p>
      <w:pPr>
        <w:pStyle w:val="Normal"/>
        <w:numPr>
          <w:ilvl w:val="0"/>
          <w:numId w:val="4"/>
        </w:numPr>
        <w:rPr/>
      </w:pPr>
      <w:r>
        <w:rPr>
          <w:rFonts w:ascii="SolexRegular" w:hAnsi="SolexRegular"/>
          <w:color w:val="000000"/>
          <w:sz w:val="24"/>
        </w:rPr>
        <w:t xml:space="preserve">minimaal 3 jaar ervaring in een soortgelijke functie, je beschikt over minimaal MBO werk- en denkniveau en een relevante afgeronde opleiding; </w:t>
      </w:r>
    </w:p>
    <w:p>
      <w:pPr>
        <w:pStyle w:val="Normal"/>
        <w:numPr>
          <w:ilvl w:val="0"/>
          <w:numId w:val="4"/>
        </w:numPr>
        <w:rPr/>
      </w:pPr>
      <w:r>
        <w:rPr>
          <w:rFonts w:ascii="SolexRegular" w:hAnsi="SolexRegular"/>
          <w:color w:val="000000"/>
          <w:sz w:val="24"/>
        </w:rPr>
        <w:t>je hebt kennis van de toepassing van relevante applicaties en automatiseringspakketten;</w:t>
      </w:r>
    </w:p>
    <w:p>
      <w:pPr>
        <w:pStyle w:val="Normal"/>
        <w:numPr>
          <w:ilvl w:val="0"/>
          <w:numId w:val="4"/>
        </w:numPr>
        <w:rPr/>
      </w:pPr>
      <w:r>
        <w:rPr>
          <w:rFonts w:ascii="SolexRegular" w:hAnsi="SolexRegular"/>
          <w:color w:val="000000"/>
          <w:sz w:val="24"/>
        </w:rPr>
        <w:t>je bent analytisch en beschikt over uitstekende mondelinge en schriftelijke uitdrukkingsvaardigheden voor communicatie op alle niveaus en voor het notuleren;</w:t>
      </w:r>
    </w:p>
    <w:p>
      <w:pPr>
        <w:pStyle w:val="Normal"/>
        <w:numPr>
          <w:ilvl w:val="0"/>
          <w:numId w:val="4"/>
        </w:numPr>
        <w:rPr/>
      </w:pPr>
      <w:r>
        <w:rPr>
          <w:rFonts w:ascii="SolexRegular" w:hAnsi="SolexRegular"/>
          <w:color w:val="000000"/>
          <w:sz w:val="24"/>
        </w:rPr>
        <w:t>je bent ordelijk en nauwkeurig, stressbestendig, integer, beschikt over organisatorische vaardigheden en hebt een dienstverlenende/klantgerichte instelling;</w:t>
      </w:r>
    </w:p>
    <w:p>
      <w:pPr>
        <w:pStyle w:val="Normal"/>
        <w:numPr>
          <w:ilvl w:val="0"/>
          <w:numId w:val="4"/>
        </w:numPr>
        <w:rPr/>
      </w:pPr>
      <w:r>
        <w:rPr>
          <w:rFonts w:ascii="SolexRegular" w:hAnsi="SolexRegular"/>
          <w:color w:val="000000"/>
          <w:sz w:val="24"/>
        </w:rPr>
        <w:t>beschikbaarheid in ieder geval op de woensdag in verband met de bezetting in het team.</w:t>
      </w:r>
    </w:p>
    <w:p>
      <w:pPr>
        <w:pStyle w:val="Normal"/>
        <w:rPr>
          <w:rFonts w:ascii="SolexRegular" w:hAnsi="SolexRegular"/>
          <w:color w:val="000000"/>
          <w:sz w:val="24"/>
        </w:rPr>
      </w:pPr>
      <w:r>
        <w:rPr>
          <w:rFonts w:ascii="SolexRegular" w:hAnsi="SolexRegular"/>
          <w:color w:val="000000"/>
          <w:sz w:val="24"/>
        </w:rPr>
      </w:r>
    </w:p>
    <w:p>
      <w:pPr>
        <w:pStyle w:val="Normal"/>
        <w:numPr>
          <w:ilvl w:val="0"/>
          <w:numId w:val="2"/>
        </w:numPr>
        <w:rPr>
          <w:rFonts w:ascii="SolexRegular" w:hAnsi="SolexRegular"/>
          <w:sz w:val="24"/>
        </w:rPr>
      </w:pPr>
      <w:r>
        <w:rPr>
          <w:rFonts w:ascii="SolexRegular" w:hAnsi="SolexRegular"/>
          <w:sz w:val="24"/>
        </w:rPr>
      </w:r>
    </w:p>
    <w:p>
      <w:pPr>
        <w:pStyle w:val="Normal"/>
        <w:rPr>
          <w:rFonts w:ascii="SolexRegular" w:hAnsi="SolexRegular"/>
          <w:sz w:val="24"/>
        </w:rPr>
      </w:pPr>
      <w:r>
        <w:rPr>
          <w:rFonts w:ascii="SolexRegular" w:hAnsi="SolexRegular"/>
          <w:b/>
          <w:color w:val="000000"/>
          <w:sz w:val="24"/>
        </w:rPr>
        <w:t>Dit bieden wij:</w:t>
      </w:r>
    </w:p>
    <w:p>
      <w:pPr>
        <w:pStyle w:val="Normal"/>
        <w:rPr>
          <w:b/>
          <w:b/>
          <w:color w:val="000000"/>
        </w:rPr>
      </w:pPr>
      <w:r>
        <w:rPr>
          <w:b/>
          <w:color w:val="000000"/>
        </w:rPr>
      </w:r>
    </w:p>
    <w:p>
      <w:pPr>
        <w:pStyle w:val="Normal"/>
        <w:numPr>
          <w:ilvl w:val="0"/>
          <w:numId w:val="3"/>
        </w:numPr>
        <w:rPr/>
      </w:pPr>
      <w:r>
        <w:rPr>
          <w:rFonts w:ascii="SolexRegular" w:hAnsi="SolexRegular"/>
          <w:color w:val="000000"/>
          <w:sz w:val="24"/>
        </w:rPr>
        <w:t xml:space="preserve">een baan in een prachtige vrijwilligersorganisatie </w:t>
      </w:r>
      <w:r>
        <w:rPr>
          <w:rFonts w:ascii="SolexRegular" w:hAnsi="SolexRegular"/>
          <w:sz w:val="24"/>
        </w:rPr>
        <w:t xml:space="preserve">die idealisme en professionaliteit combineert, en </w:t>
      </w:r>
      <w:r>
        <w:rPr>
          <w:rFonts w:ascii="SolexRegular" w:hAnsi="SolexRegular"/>
          <w:color w:val="000000"/>
          <w:sz w:val="24"/>
        </w:rPr>
        <w:t xml:space="preserve">die machtig mooi werk doet voor nieuwkomers die hier hun weg moeten vinden en daar soms hulp bij nodig hebben;  </w:t>
      </w:r>
    </w:p>
    <w:p>
      <w:pPr>
        <w:pStyle w:val="Tekstblok"/>
        <w:numPr>
          <w:ilvl w:val="0"/>
          <w:numId w:val="3"/>
        </w:numPr>
        <w:spacing w:lineRule="auto" w:line="240" w:before="0" w:after="0"/>
        <w:rPr/>
      </w:pPr>
      <w:r>
        <w:rPr>
          <w:rFonts w:cs="Calibri" w:ascii="SolexRegular" w:hAnsi="SolexRegular"/>
          <w:sz w:val="24"/>
        </w:rPr>
        <w:t xml:space="preserve">een salaris volgens CAO Welzijn, schaal 7,  maximaal € 3.494,- per maand, op basis van een 36-urige werkweek en afhankelijk van opleiding en ervaring. </w:t>
      </w:r>
      <w:bookmarkStart w:id="0" w:name="__DdeLink__1697_72322843311"/>
      <w:bookmarkEnd w:id="0"/>
      <w:r>
        <w:rPr>
          <w:rFonts w:cs="Calibri" w:ascii="SolexRegular" w:hAnsi="SolexRegular"/>
          <w:sz w:val="24"/>
        </w:rPr>
        <w:t xml:space="preserve">De aanstelling is voor één jaar, met mogelijkheid tot verlenging; </w:t>
      </w:r>
    </w:p>
    <w:p>
      <w:pPr>
        <w:pStyle w:val="Normal"/>
        <w:numPr>
          <w:ilvl w:val="0"/>
          <w:numId w:val="3"/>
        </w:numPr>
        <w:rPr/>
      </w:pPr>
      <w:r>
        <w:rPr>
          <w:rFonts w:ascii="SolexRegular" w:hAnsi="SolexRegular"/>
          <w:color w:val="000000"/>
          <w:sz w:val="24"/>
        </w:rPr>
        <w:t>g</w:t>
      </w:r>
      <w:r>
        <w:rPr>
          <w:rFonts w:ascii="SolexRegular" w:hAnsi="SolexRegular"/>
          <w:sz w:val="24"/>
        </w:rPr>
        <w:t>oede secundaire arbeidsvoorwaarden.</w:t>
      </w:r>
    </w:p>
    <w:p>
      <w:pPr>
        <w:pStyle w:val="Normal"/>
        <w:rPr>
          <w:rFonts w:ascii="SolexRegular" w:hAnsi="SolexRegular"/>
          <w:sz w:val="24"/>
        </w:rPr>
      </w:pPr>
      <w:r>
        <w:rPr>
          <w:rFonts w:ascii="SolexRegular" w:hAnsi="SolexRegular"/>
          <w:b/>
          <w:sz w:val="24"/>
        </w:rPr>
        <w:br/>
        <w:t>Meer weten?</w:t>
        <w:br/>
      </w:r>
    </w:p>
    <w:p>
      <w:pPr>
        <w:pStyle w:val="Normal"/>
        <w:rPr/>
      </w:pPr>
      <w:r>
        <w:rPr>
          <w:rFonts w:ascii="SolexRegular" w:hAnsi="SolexRegular"/>
          <w:sz w:val="24"/>
        </w:rPr>
        <w:t xml:space="preserve">Meteen solliciteren? We zijn benieuwd! </w:t>
      </w:r>
      <w:r>
        <w:rPr>
          <w:rFonts w:ascii="SolexRegular" w:hAnsi="SolexRegular"/>
          <w:color w:val="000000"/>
          <w:sz w:val="24"/>
        </w:rPr>
        <w:t xml:space="preserve">Je korte motivatiebrief en cv kun je tot uiterlijk </w:t>
      </w:r>
      <w:bookmarkStart w:id="1" w:name="_GoBack"/>
      <w:bookmarkEnd w:id="1"/>
      <w:r>
        <w:rPr>
          <w:rFonts w:ascii="SolexRegular" w:hAnsi="SolexRegular"/>
          <w:color w:val="000000"/>
          <w:sz w:val="24"/>
        </w:rPr>
        <w:t xml:space="preserve">24 januari sturen </w:t>
      </w:r>
      <w:r>
        <w:rPr>
          <w:rFonts w:ascii="SolexRegular" w:hAnsi="SolexRegular"/>
          <w:sz w:val="24"/>
        </w:rPr>
        <w:t xml:space="preserve">naar </w:t>
      </w:r>
      <w:hyperlink r:id="rId2">
        <w:r>
          <w:rPr>
            <w:rStyle w:val="ListLabel20"/>
            <w:rFonts w:ascii="SolexRegular" w:hAnsi="SolexRegular"/>
            <w:color w:val="0070C0"/>
            <w:sz w:val="24"/>
            <w:u w:val="single"/>
          </w:rPr>
          <w:t>vacature-zuidwest@vluchtelingenwerk.nl</w:t>
        </w:r>
      </w:hyperlink>
      <w:r>
        <w:rPr>
          <w:rFonts w:ascii="SolexRegular" w:hAnsi="SolexRegular"/>
          <w:color w:val="0070C0"/>
          <w:sz w:val="24"/>
        </w:rPr>
        <w:t xml:space="preserve"> </w:t>
      </w:r>
      <w:r>
        <w:rPr>
          <w:rFonts w:ascii="SolexRegular" w:hAnsi="SolexRegular"/>
          <w:sz w:val="24"/>
        </w:rPr>
        <w:t xml:space="preserve">onder vermelding van: Vacature </w:t>
      </w:r>
      <w:r>
        <w:rPr>
          <w:rFonts w:ascii="SolexRegular" w:hAnsi="SolexRegular"/>
          <w:b/>
          <w:bCs/>
          <w:sz w:val="24"/>
        </w:rPr>
        <w:t>Management Assistent</w:t>
      </w:r>
      <w:r>
        <w:rPr>
          <w:rFonts w:ascii="SolexRegular" w:hAnsi="SolexRegular"/>
          <w:sz w:val="24"/>
        </w:rPr>
        <w:t>.</w:t>
      </w:r>
    </w:p>
    <w:p>
      <w:pPr>
        <w:pStyle w:val="Tekstblok"/>
        <w:spacing w:before="0" w:after="140"/>
        <w:contextualSpacing/>
        <w:rPr>
          <w:rFonts w:ascii="SolexRegular" w:hAnsi="SolexRegular" w:cs="Calibri"/>
          <w:sz w:val="24"/>
        </w:rPr>
      </w:pPr>
      <w:r>
        <w:rPr>
          <w:rFonts w:cs="Calibri" w:ascii="SolexRegular" w:hAnsi="SolexRegular"/>
          <w:sz w:val="24"/>
        </w:rPr>
      </w:r>
    </w:p>
    <w:p>
      <w:pPr>
        <w:pStyle w:val="Tekstblok"/>
        <w:spacing w:lineRule="auto" w:line="240" w:before="0" w:after="140"/>
        <w:rPr/>
      </w:pPr>
      <w:r>
        <w:rPr/>
      </w:r>
    </w:p>
    <w:sectPr>
      <w:headerReference w:type="default" r:id="rId3"/>
      <w:footerReference w:type="default" r:id="rId4"/>
      <w:type w:val="nextPage"/>
      <w:pgSz w:w="11906" w:h="16838"/>
      <w:pgMar w:left="1134" w:right="1134" w:header="1134" w:top="2694" w:footer="0" w:bottom="1134" w:gutter="0"/>
      <w:pgNumType w:fmt="decimal"/>
      <w:formProt w:val="false"/>
      <w:textDirection w:val="lrTb"/>
      <w:docGrid w:type="default" w:linePitch="360"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Segoe UI">
    <w:charset w:val="01"/>
    <w:family w:val="roman"/>
    <w:pitch w:val="variable"/>
  </w:font>
  <w:font w:name="OpenSymbol">
    <w:altName w:val="Arial Unicode MS"/>
    <w:charset w:val="01"/>
    <w:family w:val="roman"/>
    <w:pitch w:val="variable"/>
  </w:font>
  <w:font w:name="Calibri">
    <w:charset w:val="01"/>
    <w:family w:val="roman"/>
    <w:pitch w:val="variable"/>
  </w:font>
  <w:font w:name="SolexRegular">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jc w:val="right"/>
      <w:rPr/>
    </w:pPr>
    <w:r>
      <w:rPr/>
      <w:drawing>
        <wp:inline distT="0" distB="0" distL="0" distR="0">
          <wp:extent cx="1219200" cy="81089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1219200" cy="81089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sz w:val="20"/>
        <w:szCs w:val="24"/>
        <w:rFonts w:cs="Calibri"/>
        <w:color w:val="00000A"/>
        <w:lang w:val="nl-NL" w:eastAsia="zh-CN" w:bidi="hi-IN"/>
      </w:rPr>
    </w:lvl>
    <w:lvl w:ilvl="8">
      <w:start w:val="1"/>
      <w:numFmt w:val="bullet"/>
      <w:lvlText w:val="▪"/>
      <w:lvlJc w:val="left"/>
      <w:pPr>
        <w:tabs>
          <w:tab w:val="num" w:pos="3600"/>
        </w:tabs>
        <w:ind w:left="3600" w:hanging="360"/>
      </w:pPr>
      <w:rPr>
        <w:rFonts w:ascii="OpenSymbol" w:hAnsi="OpenSymbol" w:cs="OpenSymbol" w:hint="default"/>
        <w:sz w:val="20"/>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1"/>
  <w:displayBackgroundShape/>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 PL ShanHeiSun Uni" w:cs="Lohit Hindi"/>
        <w:szCs w:val="24"/>
        <w:lang w:val="nl-N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Arial" w:hAnsi="Arial" w:eastAsia="AR PL ShanHeiSun Uni;Times New" w:cs="Lohit Hindi;Times New Roman"/>
      <w:color w:val="00000A"/>
      <w:kern w:val="0"/>
      <w:sz w:val="20"/>
      <w:szCs w:val="24"/>
      <w:lang w:val="nl-N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1z1" w:customStyle="1">
    <w:name w:val="WW8Num1z1"/>
    <w:qFormat/>
    <w:rPr>
      <w:rFonts w:ascii="Arial" w:hAnsi="Arial" w:eastAsia="AR PL ShanHeiSun Uni;Times New" w:cs="Arial"/>
    </w:rPr>
  </w:style>
  <w:style w:type="character" w:styleId="WW8Num1z2" w:customStyle="1">
    <w:name w:val="WW8Num1z2"/>
    <w:qFormat/>
    <w:rPr>
      <w:rFonts w:ascii="Wingdings" w:hAnsi="Wingdings" w:cs="Wingdings"/>
    </w:rPr>
  </w:style>
  <w:style w:type="character" w:styleId="WW8Num1z4" w:customStyle="1">
    <w:name w:val="WW8Num1z4"/>
    <w:qFormat/>
    <w:rPr>
      <w:rFonts w:ascii="Courier New" w:hAnsi="Courier New" w:cs="Courier New"/>
    </w:rPr>
  </w:style>
  <w:style w:type="character" w:styleId="Standaardalinealettertype2" w:customStyle="1">
    <w:name w:val="Standaardalinea-lettertype2"/>
    <w:qFormat/>
    <w:rPr/>
  </w:style>
  <w:style w:type="character" w:styleId="WW8Num2z0" w:customStyle="1">
    <w:name w:val="WW8Num2z0"/>
    <w:qFormat/>
    <w:rPr>
      <w:rFonts w:ascii="Symbol" w:hAnsi="Symbol" w:cs="OpenSymbol"/>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Standaardalinealettertype1" w:customStyle="1">
    <w:name w:val="Standaardalinea-lettertype1"/>
    <w:qFormat/>
    <w:rPr/>
  </w:style>
  <w:style w:type="character" w:styleId="BallontekstChar" w:customStyle="1">
    <w:name w:val="Ballontekst Char"/>
    <w:qFormat/>
    <w:rPr>
      <w:rFonts w:ascii="Segoe UI" w:hAnsi="Segoe UI" w:eastAsia="AR PL ShanHeiSun Uni;Times New" w:cs="Mangal;Courier New"/>
      <w:sz w:val="18"/>
      <w:szCs w:val="16"/>
      <w:lang w:eastAsia="zh-CN" w:bidi="hi-IN"/>
    </w:rPr>
  </w:style>
  <w:style w:type="character" w:styleId="PlattetekstChar" w:customStyle="1">
    <w:name w:val="Platte tekst Char"/>
    <w:qFormat/>
    <w:rPr>
      <w:rFonts w:ascii="Arial" w:hAnsi="Arial" w:eastAsia="AR PL ShanHeiSun Uni;Times New" w:cs="Lohit Hindi;Times New Roman"/>
      <w:szCs w:val="24"/>
      <w:lang w:eastAsia="zh-CN" w:bidi="hi-IN"/>
    </w:rPr>
  </w:style>
  <w:style w:type="character" w:styleId="Internetkoppeling" w:customStyle="1">
    <w:name w:val="Internetkoppeling"/>
    <w:rPr>
      <w:color w:val="0000FF"/>
      <w:u w:val="single"/>
    </w:rPr>
  </w:style>
  <w:style w:type="character" w:styleId="Opsommingstekens" w:customStyle="1">
    <w:name w:val="Opsommingstekens"/>
    <w:qFormat/>
    <w:rPr>
      <w:rFonts w:ascii="OpenSymbol" w:hAnsi="OpenSymbol" w:eastAsia="OpenSymbol" w:cs="OpenSymbol"/>
    </w:rPr>
  </w:style>
  <w:style w:type="character" w:styleId="ListLabel1" w:customStyle="1">
    <w:name w:val="ListLabel 1"/>
    <w:qFormat/>
    <w:rPr>
      <w:rFonts w:ascii="Calibri" w:hAnsi="Calibri" w:cs="OpenSymbol"/>
      <w:sz w:val="20"/>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ascii="Calibri" w:hAnsi="Calibri" w:cs="OpenSymbol"/>
      <w:sz w:val="20"/>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ascii="Calibri" w:hAnsi="Calibri" w:cs="OpenSymbol"/>
      <w:sz w:val="20"/>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ascii="Calibri" w:hAnsi="Calibri" w:cs="OpenSymbol"/>
      <w:sz w:val="20"/>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ascii="Calibri" w:hAnsi="Calibri" w:cs="OpenSymbol"/>
      <w:sz w:val="20"/>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ascii="Calibri" w:hAnsi="Calibri" w:eastAsia="AR PL ShanHeiSun Uni;Times New" w:cs="Calibri"/>
      <w:color w:val="00000A"/>
      <w:sz w:val="20"/>
      <w:szCs w:val="24"/>
      <w:lang w:val="nl-NL" w:eastAsia="zh-CN" w:bidi="hi-IN"/>
    </w:rPr>
  </w:style>
  <w:style w:type="character" w:styleId="ListLabel47" w:customStyle="1">
    <w:name w:val="ListLabel 47"/>
    <w:qFormat/>
    <w:rPr>
      <w:rFonts w:ascii="Calibri" w:hAnsi="Calibri" w:cs="OpenSymbol"/>
      <w:sz w:val="20"/>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ascii="Calibri" w:hAnsi="Calibri" w:eastAsia="AR PL ShanHeiSun Uni;Times New" w:cs="Calibri"/>
      <w:color w:val="00000A"/>
      <w:sz w:val="20"/>
      <w:szCs w:val="24"/>
      <w:lang w:val="nl-NL" w:eastAsia="zh-CN" w:bidi="hi-IN"/>
    </w:rPr>
  </w:style>
  <w:style w:type="character" w:styleId="ListLabel57" w:customStyle="1">
    <w:name w:val="ListLabel 57"/>
    <w:qFormat/>
    <w:rPr>
      <w:rFonts w:ascii="SolexRegular" w:hAnsi="SolexRegular" w:cs="OpenSymbol"/>
      <w:sz w:val="24"/>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ascii="SolexRegular" w:hAnsi="SolexRegular" w:cs="OpenSymbol"/>
      <w:sz w:val="24"/>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Calibri"/>
      <w:color w:val="00000A"/>
      <w:sz w:val="20"/>
      <w:szCs w:val="24"/>
      <w:lang w:val="nl-NL" w:eastAsia="zh-CN" w:bidi="hi-IN"/>
    </w:rPr>
  </w:style>
  <w:style w:type="character" w:styleId="ListLabel74" w:customStyle="1">
    <w:name w:val="ListLabel 74"/>
    <w:qFormat/>
    <w:rPr>
      <w:rFonts w:cs="OpenSymbol"/>
      <w:sz w:val="20"/>
    </w:rPr>
  </w:style>
  <w:style w:type="character" w:styleId="ListLabel75" w:customStyle="1">
    <w:name w:val="ListLabel 75"/>
    <w:qFormat/>
    <w:rPr>
      <w:rFonts w:ascii="SolexRegular" w:hAnsi="SolexRegular" w:cs="OpenSymbol"/>
      <w:sz w:val="24"/>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OpenSymbol"/>
    </w:rPr>
  </w:style>
  <w:style w:type="character" w:styleId="ListLabel83" w:customStyle="1">
    <w:name w:val="ListLabel 83"/>
    <w:qFormat/>
    <w:rPr>
      <w:rFonts w:cs="OpenSymbol"/>
    </w:rPr>
  </w:style>
  <w:style w:type="character" w:styleId="ListLabel84" w:customStyle="1">
    <w:name w:val="ListLabel 84"/>
    <w:qFormat/>
    <w:rPr>
      <w:rFonts w:ascii="SolexRegular" w:hAnsi="SolexRegular" w:eastAsia="AR PL ShanHeiSun Uni;Times New" w:cs="Calibri"/>
      <w:color w:val="00000A"/>
      <w:sz w:val="24"/>
      <w:szCs w:val="24"/>
      <w:lang w:val="nl-NL" w:eastAsia="zh-CN" w:bidi="hi-IN"/>
    </w:rPr>
  </w:style>
  <w:style w:type="character" w:styleId="ListLabel85" w:customStyle="1">
    <w:name w:val="ListLabel 85"/>
    <w:qFormat/>
    <w:rPr>
      <w:rFonts w:ascii="SolexRegular" w:hAnsi="SolexRegular"/>
      <w:color w:val="0070C0"/>
      <w:sz w:val="24"/>
      <w:szCs w:val="24"/>
      <w:u w:val="single"/>
    </w:rPr>
  </w:style>
  <w:style w:type="character" w:styleId="ListLabel86" w:customStyle="1">
    <w:name w:val="ListLabel 86"/>
    <w:qFormat/>
    <w:rPr>
      <w:rFonts w:ascii="SolexRegular" w:hAnsi="SolexRegular" w:cs="OpenSymbol"/>
      <w:sz w:val="24"/>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ascii="SolexRegular" w:hAnsi="SolexRegular" w:cs="OpenSymbol"/>
      <w:sz w:val="24"/>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Calibri"/>
      <w:color w:val="00000A"/>
      <w:sz w:val="20"/>
      <w:szCs w:val="24"/>
      <w:lang w:val="nl-NL" w:eastAsia="zh-CN" w:bidi="hi-IN"/>
    </w:rPr>
  </w:style>
  <w:style w:type="character" w:styleId="ListLabel103" w:customStyle="1">
    <w:name w:val="ListLabel 103"/>
    <w:qFormat/>
    <w:rPr>
      <w:rFonts w:cs="OpenSymbol"/>
      <w:sz w:val="20"/>
    </w:rPr>
  </w:style>
  <w:style w:type="character" w:styleId="ListLabel104" w:customStyle="1">
    <w:name w:val="ListLabel 104"/>
    <w:qFormat/>
    <w:rPr>
      <w:rFonts w:ascii="SolexRegular" w:hAnsi="SolexRegular" w:cs="OpenSymbol"/>
      <w:sz w:val="24"/>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ascii="SolexRegular" w:hAnsi="SolexRegular" w:eastAsia="AR PL ShanHeiSun Uni;Times New" w:cs="Calibri"/>
      <w:color w:val="00000A"/>
      <w:sz w:val="24"/>
      <w:szCs w:val="24"/>
      <w:lang w:val="nl-NL" w:eastAsia="zh-CN" w:bidi="hi-IN"/>
    </w:rPr>
  </w:style>
  <w:style w:type="character" w:styleId="ListLabel114" w:customStyle="1">
    <w:name w:val="ListLabel 114"/>
    <w:qFormat/>
    <w:rPr>
      <w:rFonts w:ascii="SolexRegular" w:hAnsi="SolexRegular"/>
      <w:color w:val="0070C0"/>
      <w:sz w:val="24"/>
      <w:szCs w:val="24"/>
      <w:u w:val="single"/>
    </w:rPr>
  </w:style>
  <w:style w:type="character" w:styleId="ListLabel115" w:customStyle="1">
    <w:name w:val="ListLabel 115"/>
    <w:qFormat/>
    <w:rPr>
      <w:rFonts w:ascii="SolexRegular" w:hAnsi="SolexRegular" w:cs="OpenSymbol"/>
      <w:sz w:val="24"/>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ascii="SolexRegular" w:hAnsi="SolexRegular" w:cs="OpenSymbol"/>
      <w:sz w:val="24"/>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Calibri"/>
      <w:color w:val="00000A"/>
      <w:sz w:val="20"/>
      <w:szCs w:val="24"/>
      <w:lang w:val="nl-NL" w:eastAsia="zh-CN" w:bidi="hi-IN"/>
    </w:rPr>
  </w:style>
  <w:style w:type="character" w:styleId="ListLabel132" w:customStyle="1">
    <w:name w:val="ListLabel 132"/>
    <w:qFormat/>
    <w:rPr>
      <w:rFonts w:cs="OpenSymbol"/>
      <w:sz w:val="20"/>
    </w:rPr>
  </w:style>
  <w:style w:type="character" w:styleId="ListLabel133" w:customStyle="1">
    <w:name w:val="ListLabel 133"/>
    <w:qFormat/>
    <w:rPr>
      <w:rFonts w:ascii="SolexRegular" w:hAnsi="SolexRegular" w:cs="OpenSymbol"/>
      <w:sz w:val="24"/>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OpenSymbol"/>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ascii="SolexRegular" w:hAnsi="SolexRegular" w:eastAsia="AR PL ShanHeiSun Uni;Times New" w:cs="Calibri"/>
      <w:color w:val="00000A"/>
      <w:sz w:val="24"/>
      <w:szCs w:val="24"/>
      <w:lang w:val="nl-NL" w:eastAsia="zh-CN" w:bidi="hi-IN"/>
    </w:rPr>
  </w:style>
  <w:style w:type="character" w:styleId="ListLabel143" w:customStyle="1">
    <w:name w:val="ListLabel 143"/>
    <w:qFormat/>
    <w:rPr>
      <w:rFonts w:ascii="SolexRegular" w:hAnsi="SolexRegular"/>
      <w:color w:val="0070C0"/>
      <w:sz w:val="24"/>
      <w:szCs w:val="24"/>
      <w:u w:val="single"/>
    </w:rPr>
  </w:style>
  <w:style w:type="character" w:styleId="ListLabel144" w:customStyle="1">
    <w:name w:val="ListLabel 144"/>
    <w:qFormat/>
    <w:rPr>
      <w:rFonts w:ascii="SolexRegular" w:hAnsi="SolexRegular" w:cs="OpenSymbol"/>
      <w:sz w:val="24"/>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ascii="SolexRegular" w:hAnsi="SolexRegular" w:cs="OpenSymbol"/>
      <w:sz w:val="24"/>
    </w:rPr>
  </w:style>
  <w:style w:type="character" w:styleId="ListLabel154" w:customStyle="1">
    <w:name w:val="ListLabel 154"/>
    <w:qFormat/>
    <w:rPr>
      <w:rFonts w:cs="OpenSymbol"/>
    </w:rPr>
  </w:style>
  <w:style w:type="character" w:styleId="ListLabel155" w:customStyle="1">
    <w:name w:val="ListLabel 155"/>
    <w:qFormat/>
    <w:rPr>
      <w:rFonts w:cs="OpenSymbol"/>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Calibri"/>
      <w:color w:val="00000A"/>
      <w:sz w:val="20"/>
      <w:szCs w:val="24"/>
      <w:lang w:val="nl-NL" w:eastAsia="zh-CN" w:bidi="hi-IN"/>
    </w:rPr>
  </w:style>
  <w:style w:type="character" w:styleId="ListLabel161" w:customStyle="1">
    <w:name w:val="ListLabel 161"/>
    <w:qFormat/>
    <w:rPr>
      <w:rFonts w:cs="OpenSymbol"/>
      <w:sz w:val="20"/>
    </w:rPr>
  </w:style>
  <w:style w:type="character" w:styleId="ListLabel162" w:customStyle="1">
    <w:name w:val="ListLabel 162"/>
    <w:qFormat/>
    <w:rPr>
      <w:rFonts w:ascii="SolexRegular" w:hAnsi="SolexRegular" w:cs="OpenSymbol"/>
      <w:b w:val="false"/>
      <w:sz w:val="24"/>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OpenSymbol"/>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ascii="SolexRegular" w:hAnsi="SolexRegular" w:eastAsia="AR PL ShanHeiSun Uni;Times New" w:cs="Calibri"/>
      <w:color w:val="00000A"/>
      <w:sz w:val="24"/>
      <w:szCs w:val="24"/>
      <w:lang w:val="nl-NL" w:eastAsia="zh-CN" w:bidi="hi-IN"/>
    </w:rPr>
  </w:style>
  <w:style w:type="character" w:styleId="ListLabel172" w:customStyle="1">
    <w:name w:val="ListLabel 172"/>
    <w:qFormat/>
    <w:rPr>
      <w:rFonts w:ascii="SolexRegular" w:hAnsi="SolexRegular"/>
      <w:color w:val="0070C0"/>
      <w:sz w:val="24"/>
      <w:szCs w:val="24"/>
      <w:u w:val="single"/>
    </w:rPr>
  </w:style>
  <w:style w:type="character" w:styleId="VoettekstChar" w:customStyle="1">
    <w:name w:val="Voettekst Char"/>
    <w:basedOn w:val="DefaultParagraphFont"/>
    <w:link w:val="Voettekst"/>
    <w:uiPriority w:val="99"/>
    <w:qFormat/>
    <w:rsid w:val="00a463be"/>
    <w:rPr>
      <w:rFonts w:eastAsia="AR PL ShanHeiSun Uni;Times New" w:cs="Mangal"/>
      <w:color w:val="00000A"/>
    </w:rPr>
  </w:style>
  <w:style w:type="character" w:styleId="ListLabel173">
    <w:name w:val="ListLabel 173"/>
    <w:qFormat/>
    <w:rPr>
      <w:rFonts w:ascii="SolexRegular" w:hAnsi="SolexRegular" w:cs="OpenSymbol"/>
      <w:sz w:val="24"/>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ascii="SolexRegular" w:hAnsi="SolexRegular" w:cs="OpenSymbol"/>
      <w:sz w:val="24"/>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Calibri"/>
      <w:color w:val="00000A"/>
      <w:sz w:val="20"/>
      <w:szCs w:val="24"/>
      <w:lang w:val="nl-NL" w:eastAsia="zh-CN" w:bidi="hi-IN"/>
    </w:rPr>
  </w:style>
  <w:style w:type="character" w:styleId="ListLabel190">
    <w:name w:val="ListLabel 190"/>
    <w:qFormat/>
    <w:rPr>
      <w:rFonts w:cs="OpenSymbol"/>
      <w:sz w:val="20"/>
    </w:rPr>
  </w:style>
  <w:style w:type="character" w:styleId="ListLabel191">
    <w:name w:val="ListLabel 191"/>
    <w:qFormat/>
    <w:rPr>
      <w:rFonts w:ascii="SolexRegular" w:hAnsi="SolexRegular" w:cs="OpenSymbol"/>
      <w:b w:val="false"/>
      <w:sz w:val="24"/>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ascii="SolexRegular" w:hAnsi="SolexRegular"/>
      <w:color w:val="0070C0"/>
      <w:sz w:val="24"/>
      <w:u w:val="single"/>
    </w:rPr>
  </w:style>
  <w:style w:type="character" w:styleId="ListLabel201">
    <w:name w:val="ListLabel 201"/>
    <w:qFormat/>
    <w:rPr>
      <w:rFonts w:cs="OpenSymbol"/>
      <w:sz w:val="24"/>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sz w:val="24"/>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Calibri"/>
      <w:color w:val="00000A"/>
      <w:sz w:val="20"/>
      <w:szCs w:val="24"/>
      <w:lang w:val="nl-NL" w:eastAsia="zh-CN" w:bidi="hi-IN"/>
    </w:rPr>
  </w:style>
  <w:style w:type="character" w:styleId="ListLabel218">
    <w:name w:val="ListLabel 218"/>
    <w:qFormat/>
    <w:rPr>
      <w:rFonts w:cs="OpenSymbol"/>
      <w:sz w:val="20"/>
    </w:rPr>
  </w:style>
  <w:style w:type="character" w:styleId="ListLabel219">
    <w:name w:val="ListLabel 219"/>
    <w:qFormat/>
    <w:rPr>
      <w:rFonts w:cs="OpenSymbol"/>
      <w:b w:val="false"/>
      <w:sz w:val="24"/>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ascii="SolexRegular" w:hAnsi="SolexRegular"/>
      <w:color w:val="0070C0"/>
      <w:sz w:val="24"/>
      <w:u w:val="single"/>
    </w:rPr>
  </w:style>
  <w:style w:type="paragraph" w:styleId="Kop" w:customStyle="1">
    <w:name w:val="Kop"/>
    <w:basedOn w:val="Normal"/>
    <w:next w:val="Tekstblok"/>
    <w:qFormat/>
    <w:pPr>
      <w:keepNext w:val="true"/>
      <w:spacing w:before="240" w:after="120"/>
    </w:pPr>
    <w:rPr>
      <w:rFonts w:eastAsia="AR PL ZenKai Uni"/>
      <w:sz w:val="28"/>
      <w:szCs w:val="28"/>
    </w:rPr>
  </w:style>
  <w:style w:type="paragraph" w:styleId="Tekstblok">
    <w:name w:val="Body Text"/>
    <w:basedOn w:val="Normal"/>
    <w:pPr>
      <w:spacing w:lineRule="auto" w:line="288" w:before="0" w:after="140"/>
    </w:pPr>
    <w:rPr/>
  </w:style>
  <w:style w:type="paragraph" w:styleId="Lijst">
    <w:name w:val="List"/>
    <w:basedOn w:val="Tekstblok"/>
    <w:pPr/>
    <w:rPr>
      <w:sz w:val="24"/>
    </w:rPr>
  </w:style>
  <w:style w:type="paragraph" w:styleId="Bijschrift">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z w:val="24"/>
    </w:rPr>
  </w:style>
  <w:style w:type="paragraph" w:styleId="Caption">
    <w:name w:val="caption"/>
    <w:basedOn w:val="Normal"/>
    <w:qFormat/>
    <w:pPr>
      <w:suppressLineNumbers/>
      <w:spacing w:before="120" w:after="120"/>
    </w:pPr>
    <w:rPr>
      <w:i/>
      <w:iCs/>
      <w:sz w:val="24"/>
    </w:rPr>
  </w:style>
  <w:style w:type="paragraph" w:styleId="BalloonText">
    <w:name w:val="Balloon Text"/>
    <w:basedOn w:val="Normal"/>
    <w:qFormat/>
    <w:pPr/>
    <w:rPr>
      <w:rFonts w:ascii="Segoe UI" w:hAnsi="Segoe UI" w:cs="Mangal;Courier New"/>
      <w:sz w:val="18"/>
      <w:szCs w:val="16"/>
    </w:rPr>
  </w:style>
  <w:style w:type="paragraph" w:styleId="NoSpacing">
    <w:name w:val="No Spacing"/>
    <w:qFormat/>
    <w:pPr>
      <w:widowControl w:val="false"/>
      <w:suppressAutoHyphens w:val="true"/>
      <w:bidi w:val="0"/>
      <w:jc w:val="left"/>
    </w:pPr>
    <w:rPr>
      <w:rFonts w:ascii="Arial" w:hAnsi="Arial" w:eastAsia="AR PL ShanHeiSun Uni;Times New" w:cs="Mangal;Courier New"/>
      <w:color w:val="00000A"/>
      <w:kern w:val="0"/>
      <w:sz w:val="20"/>
      <w:szCs w:val="24"/>
      <w:lang w:val="nl-NL" w:eastAsia="zh-CN" w:bidi="hi-IN"/>
    </w:rPr>
  </w:style>
  <w:style w:type="paragraph" w:styleId="Koptekst">
    <w:name w:val="Header"/>
    <w:basedOn w:val="Normal"/>
    <w:pPr/>
    <w:rPr/>
  </w:style>
  <w:style w:type="paragraph" w:styleId="ListParagraph">
    <w:name w:val="List Paragraph"/>
    <w:basedOn w:val="Normal"/>
    <w:qFormat/>
    <w:pPr>
      <w:spacing w:before="0" w:after="200"/>
      <w:ind w:left="720" w:hanging="0"/>
      <w:contextualSpacing/>
    </w:pPr>
    <w:rPr/>
  </w:style>
  <w:style w:type="paragraph" w:styleId="Voettekst">
    <w:name w:val="Footer"/>
    <w:basedOn w:val="Normal"/>
    <w:link w:val="VoettekstChar"/>
    <w:uiPriority w:val="99"/>
    <w:unhideWhenUsed/>
    <w:rsid w:val="00a463be"/>
    <w:pPr>
      <w:tabs>
        <w:tab w:val="center" w:pos="4536" w:leader="none"/>
        <w:tab w:val="right" w:pos="9072" w:leader="none"/>
      </w:tabs>
    </w:pPr>
    <w:rPr>
      <w:rFonts w:cs="Mangal"/>
    </w:rPr>
  </w:style>
  <w:style w:type="numbering" w:styleId="NoList" w:default="1">
    <w:name w:val="No List"/>
    <w:uiPriority w:val="99"/>
    <w:semiHidden/>
    <w:unhideWhenUsed/>
    <w:qFormat/>
  </w:style>
  <w:style w:type="numbering" w:styleId="WW8Num1" w:customStyle="1">
    <w:name w:val="WW8Num1"/>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acature-zuidwest@vluchtelingenwerk.n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Collabora_Office/6.0.10.13$Linux_X86_64 LibreOffice_project/c6af7bc0bd426ec459197c0b52db0a113fb5cd80</Application>
  <Pages>2</Pages>
  <Words>522</Words>
  <Characters>3056</Characters>
  <CharactersWithSpaces>3656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2020-11-27T08:03:00Z</dcterms:created>
  <dc:creator>Margriet ten Hove</dc:creator>
  <dc:description/>
  <dc:language>nl-NL</dc:language>
  <cp:lastModifiedBy>Corinne de Jong</cp:lastModifiedBy>
  <cp:lastPrinted>2020-03-04T10:57:00Z</cp:lastPrinted>
  <dcterms:modified xsi:type="dcterms:W3CDTF">2021-01-11T09:20:00Z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